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34" w:rsidRDefault="00AD3C34" w:rsidP="00AD3C34">
      <w:pPr>
        <w:pStyle w:val="Standard2"/>
        <w:rPr>
          <w:sz w:val="32"/>
        </w:rPr>
      </w:pPr>
    </w:p>
    <w:p w:rsidR="00AD3C34" w:rsidRDefault="00AD3C34" w:rsidP="00AD3C34">
      <w:pPr>
        <w:pStyle w:val="Standard2"/>
        <w:rPr>
          <w:sz w:val="32"/>
        </w:rPr>
      </w:pPr>
    </w:p>
    <w:p w:rsidR="00AD3C34" w:rsidRDefault="00AD3C34" w:rsidP="00AD3C34">
      <w:pPr>
        <w:pStyle w:val="Standard2"/>
        <w:rPr>
          <w:sz w:val="32"/>
        </w:rPr>
      </w:pPr>
    </w:p>
    <w:p w:rsidR="00AD3C34" w:rsidRDefault="00AD3C34" w:rsidP="00AD3C34">
      <w:pPr>
        <w:pStyle w:val="Standard2"/>
        <w:rPr>
          <w:sz w:val="32"/>
        </w:rPr>
      </w:pPr>
    </w:p>
    <w:p w:rsidR="00AD3C34" w:rsidRDefault="00AD3C34" w:rsidP="00AD3C34">
      <w:pPr>
        <w:pStyle w:val="Standard2"/>
        <w:rPr>
          <w:sz w:val="32"/>
        </w:rPr>
      </w:pPr>
      <w:r w:rsidRPr="007300A5">
        <w:rPr>
          <w:sz w:val="32"/>
        </w:rPr>
        <w:t>Anfrage</w:t>
      </w:r>
    </w:p>
    <w:p w:rsidR="00AD3C34" w:rsidRPr="00572601" w:rsidRDefault="00AD3C34" w:rsidP="00AD3C34">
      <w:pPr>
        <w:pStyle w:val="Standard2"/>
      </w:pPr>
    </w:p>
    <w:tbl>
      <w:tblPr>
        <w:tblStyle w:val="CorporateDesign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5529"/>
      </w:tblGrid>
      <w:tr w:rsidR="00AD3C34" w:rsidTr="00561E7F">
        <w:trPr>
          <w:cnfStyle w:val="100000000000"/>
        </w:trPr>
        <w:tc>
          <w:tcPr>
            <w:tcW w:w="7905" w:type="dxa"/>
            <w:gridSpan w:val="2"/>
            <w:tcBorders>
              <w:left w:val="nil"/>
              <w:right w:val="nil"/>
            </w:tcBorders>
          </w:tcPr>
          <w:p w:rsidR="00AD3C34" w:rsidRDefault="00AD3C34" w:rsidP="00561E7F">
            <w:pPr>
              <w:spacing w:before="300" w:after="100"/>
            </w:pPr>
            <w:r>
              <w:rPr>
                <w:rFonts w:ascii="Futura Hv BT" w:hAnsi="Futura Hv BT"/>
              </w:rPr>
              <w:t>A</w:t>
            </w:r>
            <w:r w:rsidRPr="00466B88">
              <w:rPr>
                <w:rFonts w:ascii="Futura Hv BT" w:hAnsi="Futura Hv BT"/>
              </w:rPr>
              <w:t>ngaben zur Person</w:t>
            </w:r>
          </w:p>
        </w:tc>
      </w:tr>
      <w:tr w:rsidR="00AD3C34" w:rsidTr="00561E7F">
        <w:tc>
          <w:tcPr>
            <w:tcW w:w="2376" w:type="dxa"/>
          </w:tcPr>
          <w:p w:rsidR="00AD3C34" w:rsidRDefault="00AD3C34" w:rsidP="00561E7F">
            <w:pPr>
              <w:spacing w:before="300" w:after="100"/>
            </w:pPr>
            <w:r>
              <w:t>Vor- und Nachname</w:t>
            </w:r>
          </w:p>
        </w:tc>
        <w:tc>
          <w:tcPr>
            <w:tcW w:w="5529" w:type="dxa"/>
          </w:tcPr>
          <w:p w:rsidR="00AD3C34" w:rsidRDefault="00AD3C34" w:rsidP="00561E7F">
            <w:pPr>
              <w:spacing w:before="300" w:after="100"/>
            </w:pPr>
          </w:p>
        </w:tc>
      </w:tr>
      <w:tr w:rsidR="00AD3C34" w:rsidTr="00561E7F">
        <w:tc>
          <w:tcPr>
            <w:tcW w:w="2376" w:type="dxa"/>
          </w:tcPr>
          <w:p w:rsidR="00AD3C34" w:rsidRDefault="00AD3C34" w:rsidP="00561E7F">
            <w:pPr>
              <w:spacing w:before="300" w:after="100"/>
            </w:pPr>
            <w:r>
              <w:t>Straße und Hausnummer</w:t>
            </w:r>
          </w:p>
        </w:tc>
        <w:tc>
          <w:tcPr>
            <w:tcW w:w="5529" w:type="dxa"/>
          </w:tcPr>
          <w:p w:rsidR="00AD3C34" w:rsidRDefault="00AD3C34" w:rsidP="00561E7F">
            <w:pPr>
              <w:spacing w:before="300" w:after="100"/>
            </w:pPr>
          </w:p>
        </w:tc>
      </w:tr>
      <w:tr w:rsidR="00AD3C34" w:rsidTr="00561E7F">
        <w:tc>
          <w:tcPr>
            <w:tcW w:w="2376" w:type="dxa"/>
          </w:tcPr>
          <w:p w:rsidR="00AD3C34" w:rsidRDefault="00AD3C34" w:rsidP="00561E7F">
            <w:pPr>
              <w:spacing w:before="300" w:after="100"/>
            </w:pPr>
            <w:r>
              <w:t>Postleitzahl und Wohnort</w:t>
            </w:r>
          </w:p>
        </w:tc>
        <w:tc>
          <w:tcPr>
            <w:tcW w:w="5529" w:type="dxa"/>
          </w:tcPr>
          <w:p w:rsidR="00AD3C34" w:rsidRDefault="00AD3C34" w:rsidP="00561E7F">
            <w:pPr>
              <w:spacing w:before="300" w:after="100"/>
            </w:pPr>
          </w:p>
        </w:tc>
      </w:tr>
      <w:tr w:rsidR="00AD3C34" w:rsidTr="00561E7F">
        <w:tc>
          <w:tcPr>
            <w:tcW w:w="2376" w:type="dxa"/>
          </w:tcPr>
          <w:p w:rsidR="00AD3C34" w:rsidRDefault="00AD3C34" w:rsidP="00561E7F">
            <w:pPr>
              <w:spacing w:before="300" w:after="100"/>
            </w:pPr>
            <w:r>
              <w:t>Telefonnummer</w:t>
            </w:r>
          </w:p>
        </w:tc>
        <w:tc>
          <w:tcPr>
            <w:tcW w:w="5529" w:type="dxa"/>
          </w:tcPr>
          <w:p w:rsidR="00AD3C34" w:rsidRDefault="00AD3C34" w:rsidP="00561E7F">
            <w:pPr>
              <w:spacing w:before="300" w:after="100"/>
            </w:pPr>
          </w:p>
        </w:tc>
      </w:tr>
      <w:tr w:rsidR="00AD3C34" w:rsidTr="00561E7F">
        <w:tc>
          <w:tcPr>
            <w:tcW w:w="2376" w:type="dxa"/>
          </w:tcPr>
          <w:p w:rsidR="00AD3C34" w:rsidRDefault="00AD3C34" w:rsidP="00561E7F">
            <w:pPr>
              <w:spacing w:before="300" w:after="100"/>
            </w:pPr>
            <w:r>
              <w:t>E-Mail Adresse</w:t>
            </w:r>
          </w:p>
        </w:tc>
        <w:tc>
          <w:tcPr>
            <w:tcW w:w="5529" w:type="dxa"/>
          </w:tcPr>
          <w:p w:rsidR="00AD3C34" w:rsidRDefault="00AD3C34" w:rsidP="00561E7F">
            <w:pPr>
              <w:spacing w:before="300" w:after="100"/>
            </w:pPr>
          </w:p>
        </w:tc>
      </w:tr>
    </w:tbl>
    <w:p w:rsidR="00AD3C34" w:rsidRDefault="00AD3C34" w:rsidP="00AD3C34"/>
    <w:p w:rsidR="00AD3C34" w:rsidRDefault="00AD3C34" w:rsidP="00AD3C34"/>
    <w:tbl>
      <w:tblPr>
        <w:tblStyle w:val="CorporateDesign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5529"/>
      </w:tblGrid>
      <w:tr w:rsidR="00AD3C34" w:rsidTr="00561E7F">
        <w:trPr>
          <w:cnfStyle w:val="100000000000"/>
        </w:trPr>
        <w:tc>
          <w:tcPr>
            <w:tcW w:w="7905" w:type="dxa"/>
            <w:gridSpan w:val="2"/>
            <w:tcBorders>
              <w:left w:val="nil"/>
              <w:right w:val="nil"/>
            </w:tcBorders>
          </w:tcPr>
          <w:p w:rsidR="00AD3C34" w:rsidRDefault="00AD3C34" w:rsidP="00561E7F">
            <w:pPr>
              <w:spacing w:before="300" w:after="100"/>
            </w:pPr>
            <w:r>
              <w:rPr>
                <w:rFonts w:ascii="Futura Hv BT" w:hAnsi="Futura Hv BT"/>
              </w:rPr>
              <w:t>A</w:t>
            </w:r>
            <w:r w:rsidRPr="00466B88">
              <w:rPr>
                <w:rFonts w:ascii="Futura Hv BT" w:hAnsi="Futura Hv BT"/>
              </w:rPr>
              <w:t>ngaben zur</w:t>
            </w:r>
            <w:r>
              <w:rPr>
                <w:rFonts w:ascii="Futura Hv BT" w:hAnsi="Futura Hv BT"/>
              </w:rPr>
              <w:t xml:space="preserve"> Feier</w:t>
            </w:r>
          </w:p>
        </w:tc>
      </w:tr>
      <w:tr w:rsidR="00AD3C34" w:rsidTr="00561E7F">
        <w:tc>
          <w:tcPr>
            <w:tcW w:w="2376" w:type="dxa"/>
          </w:tcPr>
          <w:p w:rsidR="00AD3C34" w:rsidRDefault="00AD3C34" w:rsidP="00561E7F">
            <w:pPr>
              <w:spacing w:before="300" w:after="100"/>
            </w:pPr>
            <w:r>
              <w:t>Anlass</w:t>
            </w:r>
          </w:p>
        </w:tc>
        <w:tc>
          <w:tcPr>
            <w:tcW w:w="5529" w:type="dxa"/>
          </w:tcPr>
          <w:p w:rsidR="00AD3C34" w:rsidRDefault="00AD3C34" w:rsidP="00561E7F">
            <w:pPr>
              <w:spacing w:before="300" w:after="100"/>
            </w:pPr>
          </w:p>
        </w:tc>
      </w:tr>
      <w:tr w:rsidR="00AD3C34" w:rsidTr="00561E7F">
        <w:tc>
          <w:tcPr>
            <w:tcW w:w="2376" w:type="dxa"/>
          </w:tcPr>
          <w:p w:rsidR="00AD3C34" w:rsidRDefault="00AD3C34" w:rsidP="00561E7F">
            <w:pPr>
              <w:spacing w:before="300" w:after="100"/>
            </w:pPr>
            <w:r>
              <w:t>Datum</w:t>
            </w:r>
          </w:p>
        </w:tc>
        <w:tc>
          <w:tcPr>
            <w:tcW w:w="5529" w:type="dxa"/>
          </w:tcPr>
          <w:p w:rsidR="00AD3C34" w:rsidRDefault="00AD3C34" w:rsidP="00561E7F">
            <w:pPr>
              <w:spacing w:before="300" w:after="100"/>
            </w:pPr>
          </w:p>
        </w:tc>
      </w:tr>
      <w:tr w:rsidR="00AD3C34" w:rsidTr="00561E7F">
        <w:tc>
          <w:tcPr>
            <w:tcW w:w="2376" w:type="dxa"/>
          </w:tcPr>
          <w:p w:rsidR="00AD3C34" w:rsidRPr="00CF7B9C" w:rsidRDefault="00AD3C34" w:rsidP="00561E7F">
            <w:pPr>
              <w:spacing w:before="300" w:after="100"/>
              <w:rPr>
                <w:lang w:val="de-DE"/>
              </w:rPr>
            </w:pPr>
            <w:r w:rsidRPr="00CF7B9C">
              <w:rPr>
                <w:lang w:val="de-DE"/>
              </w:rPr>
              <w:t>Ort (Location)</w:t>
            </w:r>
          </w:p>
        </w:tc>
        <w:tc>
          <w:tcPr>
            <w:tcW w:w="5529" w:type="dxa"/>
          </w:tcPr>
          <w:p w:rsidR="00AD3C34" w:rsidRPr="00CF7B9C" w:rsidRDefault="00AD3C34" w:rsidP="00561E7F">
            <w:pPr>
              <w:spacing w:before="300" w:after="100"/>
              <w:rPr>
                <w:lang w:val="de-DE"/>
              </w:rPr>
            </w:pPr>
          </w:p>
        </w:tc>
      </w:tr>
      <w:tr w:rsidR="00AD3C34" w:rsidTr="00561E7F">
        <w:tc>
          <w:tcPr>
            <w:tcW w:w="2376" w:type="dxa"/>
          </w:tcPr>
          <w:p w:rsidR="00AD3C34" w:rsidRPr="00CF7B9C" w:rsidRDefault="00AD3C34" w:rsidP="00561E7F">
            <w:pPr>
              <w:spacing w:before="300" w:after="100"/>
              <w:rPr>
                <w:lang w:val="de-DE"/>
              </w:rPr>
            </w:pPr>
            <w:r>
              <w:rPr>
                <w:lang w:val="de-DE"/>
              </w:rPr>
              <w:t>Anzahl der Gäste</w:t>
            </w:r>
          </w:p>
        </w:tc>
        <w:tc>
          <w:tcPr>
            <w:tcW w:w="5529" w:type="dxa"/>
          </w:tcPr>
          <w:p w:rsidR="00AD3C34" w:rsidRPr="00CF7B9C" w:rsidRDefault="00AD3C34" w:rsidP="00561E7F">
            <w:pPr>
              <w:spacing w:before="300" w:after="100"/>
              <w:rPr>
                <w:lang w:val="de-DE"/>
              </w:rPr>
            </w:pPr>
          </w:p>
        </w:tc>
      </w:tr>
    </w:tbl>
    <w:p w:rsidR="00AD3C34" w:rsidRDefault="00AD3C34" w:rsidP="00AD3C34"/>
    <w:p w:rsidR="00AD3C34" w:rsidRDefault="00AD3C34" w:rsidP="00AD3C34"/>
    <w:tbl>
      <w:tblPr>
        <w:tblStyle w:val="CorporateDesign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5529"/>
      </w:tblGrid>
      <w:tr w:rsidR="00AD3C34" w:rsidTr="00561E7F">
        <w:trPr>
          <w:cnfStyle w:val="100000000000"/>
        </w:trPr>
        <w:tc>
          <w:tcPr>
            <w:tcW w:w="7905" w:type="dxa"/>
            <w:gridSpan w:val="2"/>
            <w:tcBorders>
              <w:left w:val="nil"/>
              <w:right w:val="nil"/>
            </w:tcBorders>
          </w:tcPr>
          <w:p w:rsidR="00AD3C34" w:rsidRDefault="00AD3C34" w:rsidP="00561E7F">
            <w:pPr>
              <w:spacing w:before="300" w:after="100"/>
            </w:pPr>
            <w:r>
              <w:rPr>
                <w:rFonts w:ascii="Futura Hv BT" w:hAnsi="Futura Hv BT"/>
              </w:rPr>
              <w:t>Auswahl</w:t>
            </w:r>
            <w:r w:rsidRPr="00466B88">
              <w:rPr>
                <w:rFonts w:ascii="Futura Hv BT" w:hAnsi="Futura Hv BT"/>
              </w:rPr>
              <w:t xml:space="preserve"> </w:t>
            </w:r>
            <w:r>
              <w:rPr>
                <w:rFonts w:ascii="Futura Hv BT" w:hAnsi="Futura Hv BT"/>
              </w:rPr>
              <w:t>de</w:t>
            </w:r>
            <w:r w:rsidRPr="00466B88">
              <w:rPr>
                <w:rFonts w:ascii="Futura Hv BT" w:hAnsi="Futura Hv BT"/>
              </w:rPr>
              <w:t>r</w:t>
            </w:r>
            <w:r>
              <w:rPr>
                <w:rFonts w:ascii="Futura Hv BT" w:hAnsi="Futura Hv BT"/>
              </w:rPr>
              <w:t xml:space="preserve"> </w:t>
            </w:r>
            <w:r w:rsidR="00BE7351">
              <w:rPr>
                <w:rFonts w:ascii="Futura Hv BT" w:hAnsi="Futura Hv BT"/>
              </w:rPr>
              <w:t>Leistungen</w:t>
            </w:r>
          </w:p>
        </w:tc>
      </w:tr>
      <w:tr w:rsidR="00AD3C34" w:rsidTr="00561E7F">
        <w:tc>
          <w:tcPr>
            <w:tcW w:w="2376" w:type="dxa"/>
          </w:tcPr>
          <w:p w:rsidR="00AD3C34" w:rsidRDefault="00BE7351" w:rsidP="00561E7F">
            <w:pPr>
              <w:spacing w:before="300" w:after="100"/>
            </w:pPr>
            <w:r>
              <w:t>Bar</w:t>
            </w:r>
          </w:p>
        </w:tc>
        <w:tc>
          <w:tcPr>
            <w:tcW w:w="5529" w:type="dxa"/>
          </w:tcPr>
          <w:p w:rsidR="00AD3C34" w:rsidRPr="00A10E07" w:rsidRDefault="0015367C" w:rsidP="00561E7F">
            <w:pPr>
              <w:tabs>
                <w:tab w:val="left" w:pos="321"/>
              </w:tabs>
              <w:spacing w:before="300" w:after="100"/>
              <w:rPr>
                <w:lang w:val="de-DE"/>
              </w:rPr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margin-left:203.45pt;margin-top:2.75pt;width:48.9pt;height:25.8pt;z-index:251682816;mso-position-horizontal-relative:text;mso-position-vertical-relative:text" filled="f" stroked="f">
                  <v:textbox inset="0,0,0,0">
                    <w:txbxContent>
                      <w:p w:rsidR="00A10E07" w:rsidRDefault="00A10E07">
                        <w:r>
                          <w:t>Bar vor Ort</w:t>
                        </w:r>
                      </w:p>
                      <w:p w:rsidR="00A10E07" w:rsidRDefault="00A10E07">
                        <w:r>
                          <w:t>verfügbar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US"/>
              </w:rPr>
              <w:pict>
                <v:rect id="_x0000_s1057" style="position:absolute;margin-left:192.25pt;margin-top:17.25pt;width:8.5pt;height:8.5pt;z-index:251681792;mso-position-horizontal-relative:text;mso-position-vertical-relative:text" strokeweight=".5pt"/>
              </w:pict>
            </w:r>
            <w:r>
              <w:rPr>
                <w:noProof/>
                <w:lang w:eastAsia="en-US"/>
              </w:rPr>
              <w:pict>
                <v:rect id="_x0000_s1029" style="position:absolute;margin-left:130.1pt;margin-top:17.25pt;width:8.5pt;height:8.5pt;z-index:251678720;mso-position-horizontal-relative:text;mso-position-vertical-relative:text" o:regroupid="3" strokeweight=".5pt"/>
              </w:pict>
            </w:r>
            <w:r>
              <w:rPr>
                <w:noProof/>
                <w:lang w:eastAsia="en-US"/>
              </w:rPr>
              <w:pict>
                <v:rect id="_x0000_s1028" style="position:absolute;margin-left:62.55pt;margin-top:17.25pt;width:8.5pt;height:8.5pt;z-index:251677696;mso-position-horizontal-relative:text;mso-position-vertical-relative:text" o:regroupid="3" strokeweight=".5pt"/>
              </w:pict>
            </w:r>
            <w:r>
              <w:rPr>
                <w:noProof/>
                <w:lang w:eastAsia="en-US"/>
              </w:rPr>
              <w:pict>
                <v:rect id="_x0000_s1027" style="position:absolute;margin-left:-.25pt;margin-top:17.25pt;width:8.5pt;height:8.5pt;z-index:251676672;mso-position-horizontal-relative:text;mso-position-vertical-relative:text" o:regroupid="3" strokeweight=".5pt"/>
              </w:pict>
            </w:r>
            <w:r w:rsidR="00AD3C34" w:rsidRPr="00A10E07">
              <w:rPr>
                <w:rFonts w:ascii="Futura Hv BT" w:hAnsi="Futura Hv BT"/>
                <w:lang w:val="de-DE"/>
              </w:rPr>
              <w:t xml:space="preserve">    style</w:t>
            </w:r>
            <w:r w:rsidR="00AD3C34" w:rsidRPr="00A10E07">
              <w:rPr>
                <w:lang w:val="de-DE"/>
              </w:rPr>
              <w:t>bar</w:t>
            </w:r>
            <w:r w:rsidR="00AD3C34" w:rsidRPr="00A10E07">
              <w:rPr>
                <w:rFonts w:ascii="Futura Hv BT" w:hAnsi="Futura Hv BT"/>
                <w:lang w:val="de-DE"/>
              </w:rPr>
              <w:t xml:space="preserve"> </w:t>
            </w:r>
            <w:r w:rsidR="00A10E07" w:rsidRPr="00A10E07">
              <w:rPr>
                <w:rFonts w:ascii="Futura Hv BT" w:hAnsi="Futura Hv BT"/>
                <w:lang w:val="de-DE"/>
              </w:rPr>
              <w:t xml:space="preserve">        </w:t>
            </w:r>
            <w:r w:rsidR="00AD3C34" w:rsidRPr="00A10E07">
              <w:rPr>
                <w:rFonts w:ascii="Futura Hv BT" w:hAnsi="Futura Hv BT"/>
                <w:lang w:val="de-DE"/>
              </w:rPr>
              <w:t>beach</w:t>
            </w:r>
            <w:r w:rsidR="00AD3C34" w:rsidRPr="00A10E07">
              <w:rPr>
                <w:lang w:val="de-DE"/>
              </w:rPr>
              <w:t>bar</w:t>
            </w:r>
            <w:r w:rsidR="00AD3C34" w:rsidRPr="00A10E07">
              <w:rPr>
                <w:rFonts w:ascii="Futura Hv BT" w:hAnsi="Futura Hv BT"/>
                <w:lang w:val="de-DE"/>
              </w:rPr>
              <w:t xml:space="preserve"> </w:t>
            </w:r>
            <w:r w:rsidR="00A10E07">
              <w:rPr>
                <w:rFonts w:ascii="Futura Hv BT" w:hAnsi="Futura Hv BT"/>
                <w:lang w:val="de-DE"/>
              </w:rPr>
              <w:t xml:space="preserve">       </w:t>
            </w:r>
            <w:r w:rsidR="00AD3C34" w:rsidRPr="00A10E07">
              <w:rPr>
                <w:rFonts w:ascii="Futura Hv BT" w:hAnsi="Futura Hv BT"/>
                <w:lang w:val="de-DE"/>
              </w:rPr>
              <w:t>snow</w:t>
            </w:r>
            <w:r w:rsidR="00AD3C34" w:rsidRPr="00A10E07">
              <w:rPr>
                <w:lang w:val="de-DE"/>
              </w:rPr>
              <w:t>bar</w:t>
            </w:r>
          </w:p>
        </w:tc>
      </w:tr>
      <w:tr w:rsidR="00BE7351" w:rsidTr="00561E7F">
        <w:tc>
          <w:tcPr>
            <w:tcW w:w="2376" w:type="dxa"/>
          </w:tcPr>
          <w:p w:rsidR="00BE7351" w:rsidRDefault="00BE7351" w:rsidP="00561E7F">
            <w:pPr>
              <w:spacing w:before="300" w:after="100"/>
            </w:pPr>
            <w:r>
              <w:t>Musik</w:t>
            </w:r>
          </w:p>
        </w:tc>
        <w:tc>
          <w:tcPr>
            <w:tcW w:w="5529" w:type="dxa"/>
          </w:tcPr>
          <w:p w:rsidR="00BE7351" w:rsidRPr="00BE7351" w:rsidRDefault="0015367C" w:rsidP="00BE7351">
            <w:pPr>
              <w:spacing w:before="300" w:after="100"/>
              <w:rPr>
                <w:lang w:val="de-DE"/>
              </w:rPr>
            </w:pPr>
            <w:r>
              <w:rPr>
                <w:noProof/>
                <w:lang w:eastAsia="en-US"/>
              </w:rPr>
              <w:pict>
                <v:rect id="_x0000_s1034" style="position:absolute;margin-left:-.25pt;margin-top:17.05pt;width:8.5pt;height:8.5pt;z-index:251674624;mso-position-horizontal-relative:text;mso-position-vertical-relative:text" o:regroupid="3" strokeweight=".5pt"/>
              </w:pict>
            </w:r>
            <w:r w:rsidR="00BE7351" w:rsidRPr="00BE7351">
              <w:rPr>
                <w:lang w:val="de-DE"/>
              </w:rPr>
              <w:t xml:space="preserve">    Anlage zum Abspielen von Musik und für Ansprachen</w:t>
            </w:r>
          </w:p>
        </w:tc>
      </w:tr>
      <w:tr w:rsidR="00BE7351" w:rsidTr="00561E7F">
        <w:tc>
          <w:tcPr>
            <w:tcW w:w="2376" w:type="dxa"/>
          </w:tcPr>
          <w:p w:rsidR="00BE7351" w:rsidRDefault="00BE7351" w:rsidP="00561E7F">
            <w:pPr>
              <w:spacing w:before="300" w:after="100"/>
            </w:pPr>
            <w:r>
              <w:t>Licht</w:t>
            </w:r>
          </w:p>
        </w:tc>
        <w:tc>
          <w:tcPr>
            <w:tcW w:w="5529" w:type="dxa"/>
          </w:tcPr>
          <w:p w:rsidR="00BE7351" w:rsidRPr="00BE7351" w:rsidRDefault="0015367C" w:rsidP="00BE7351">
            <w:pPr>
              <w:spacing w:before="300" w:after="100"/>
              <w:rPr>
                <w:lang w:val="de-DE"/>
              </w:rPr>
            </w:pPr>
            <w:r>
              <w:rPr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-.25pt;margin-top:16.85pt;width:8.5pt;height:8.5pt;flip:x y;z-index:251680768;mso-position-horizontal-relative:text;mso-position-vertical-relative:text" o:connectortype="straight" o:regroupid="3"/>
              </w:pict>
            </w:r>
            <w:r>
              <w:rPr>
                <w:noProof/>
                <w:lang w:eastAsia="en-US"/>
              </w:rPr>
              <w:pict>
                <v:shape id="_x0000_s1054" type="#_x0000_t32" style="position:absolute;margin-left:-.25pt;margin-top:16.85pt;width:8.5pt;height:8.5pt;flip:y;z-index:251679744;mso-position-horizontal-relative:text;mso-position-vertical-relative:text" o:connectortype="straight" o:regroupid="3"/>
              </w:pict>
            </w:r>
            <w:r>
              <w:rPr>
                <w:noProof/>
                <w:lang w:eastAsia="en-US"/>
              </w:rPr>
              <w:pict>
                <v:rect id="_x0000_s1037" style="position:absolute;margin-left:-.25pt;margin-top:16.85pt;width:8.5pt;height:8.5pt;z-index:251675648;mso-position-horizontal-relative:text;mso-position-vertical-relative:text" o:regroupid="3" strokeweight=".5pt"/>
              </w:pict>
            </w:r>
            <w:r w:rsidR="00BE7351" w:rsidRPr="00BE7351">
              <w:rPr>
                <w:lang w:val="de-DE"/>
              </w:rPr>
              <w:t xml:space="preserve">    </w:t>
            </w:r>
            <w:r w:rsidR="00BE7351">
              <w:rPr>
                <w:lang w:val="de-DE"/>
              </w:rPr>
              <w:t xml:space="preserve">Beleuchtung für ein stilvolles Ambiente </w:t>
            </w:r>
            <w:r w:rsidR="00BE7351" w:rsidRPr="00BE7351">
              <w:rPr>
                <w:i/>
                <w:lang w:val="de-DE"/>
              </w:rPr>
              <w:t>(immer enthalten)</w:t>
            </w:r>
          </w:p>
        </w:tc>
      </w:tr>
      <w:tr w:rsidR="00AD3C34" w:rsidTr="00561E7F">
        <w:tc>
          <w:tcPr>
            <w:tcW w:w="7905" w:type="dxa"/>
            <w:gridSpan w:val="2"/>
            <w:tcBorders>
              <w:left w:val="nil"/>
              <w:right w:val="nil"/>
            </w:tcBorders>
          </w:tcPr>
          <w:p w:rsidR="00AD3C34" w:rsidRDefault="00AD3C34" w:rsidP="00AD3C34">
            <w:pPr>
              <w:spacing w:before="300" w:after="100"/>
            </w:pPr>
            <w:r>
              <w:rPr>
                <w:rFonts w:ascii="Futura Hv BT" w:hAnsi="Futura Hv BT"/>
              </w:rPr>
              <w:lastRenderedPageBreak/>
              <w:t>Auswahl der Getränke</w:t>
            </w:r>
          </w:p>
        </w:tc>
      </w:tr>
      <w:tr w:rsidR="00AD3C34" w:rsidRPr="00FC5BD2" w:rsidTr="00561E7F">
        <w:tc>
          <w:tcPr>
            <w:tcW w:w="2376" w:type="dxa"/>
          </w:tcPr>
          <w:p w:rsidR="00AD3C34" w:rsidRDefault="00AD3C34" w:rsidP="00561E7F">
            <w:pPr>
              <w:spacing w:before="300" w:after="100"/>
            </w:pPr>
            <w:r>
              <w:t>Aperitives</w:t>
            </w:r>
          </w:p>
        </w:tc>
        <w:tc>
          <w:tcPr>
            <w:tcW w:w="5529" w:type="dxa"/>
          </w:tcPr>
          <w:p w:rsidR="002777CD" w:rsidRDefault="002777CD" w:rsidP="002777CD">
            <w:pPr>
              <w:spacing w:before="300" w:after="100"/>
              <w:rPr>
                <w:i/>
                <w:lang w:val="de-DE"/>
              </w:rPr>
            </w:pPr>
          </w:p>
          <w:p w:rsidR="00FC5BD2" w:rsidRPr="00FC5BD2" w:rsidRDefault="00FA2956" w:rsidP="00FC5BD2">
            <w:pPr>
              <w:spacing w:before="300" w:after="100"/>
              <w:rPr>
                <w:i/>
                <w:lang w:val="de-DE"/>
              </w:rPr>
            </w:pPr>
            <w:r w:rsidRPr="00FC5BD2">
              <w:rPr>
                <w:i/>
                <w:lang w:val="de-DE"/>
              </w:rPr>
              <w:t xml:space="preserve">Empfehlung: </w:t>
            </w:r>
            <w:r w:rsidR="00FC5BD2" w:rsidRPr="00FC5BD2">
              <w:rPr>
                <w:i/>
                <w:lang w:val="de-DE"/>
              </w:rPr>
              <w:t>Sek</w:t>
            </w:r>
            <w:r w:rsidRPr="00FC5BD2">
              <w:rPr>
                <w:i/>
                <w:lang w:val="de-DE"/>
              </w:rPr>
              <w:t xml:space="preserve">, </w:t>
            </w:r>
            <w:r w:rsidR="00FC5BD2" w:rsidRPr="00FC5BD2">
              <w:rPr>
                <w:i/>
                <w:lang w:val="de-DE"/>
              </w:rPr>
              <w:t xml:space="preserve">Sekt </w:t>
            </w:r>
            <w:r w:rsidRPr="00FC5BD2">
              <w:rPr>
                <w:i/>
                <w:lang w:val="de-DE"/>
              </w:rPr>
              <w:t>Orange, Aperol</w:t>
            </w:r>
            <w:r w:rsidR="00FC5BD2" w:rsidRPr="00FC5BD2">
              <w:rPr>
                <w:i/>
                <w:lang w:val="de-DE"/>
              </w:rPr>
              <w:t xml:space="preserve"> </w:t>
            </w:r>
            <w:r w:rsidRPr="00FC5BD2">
              <w:rPr>
                <w:i/>
                <w:lang w:val="de-DE"/>
              </w:rPr>
              <w:t>Spritz</w:t>
            </w:r>
            <w:r w:rsidR="00FC5BD2" w:rsidRPr="00FC5BD2">
              <w:rPr>
                <w:i/>
                <w:lang w:val="de-DE"/>
              </w:rPr>
              <w:t xml:space="preserve">, Rosato </w:t>
            </w:r>
            <w:r w:rsidRPr="00FC5BD2">
              <w:rPr>
                <w:i/>
                <w:lang w:val="de-DE"/>
              </w:rPr>
              <w:t>Mio</w:t>
            </w:r>
          </w:p>
        </w:tc>
      </w:tr>
      <w:tr w:rsidR="00AD3C34" w:rsidRPr="00A10E07" w:rsidTr="00561E7F">
        <w:tc>
          <w:tcPr>
            <w:tcW w:w="2376" w:type="dxa"/>
          </w:tcPr>
          <w:p w:rsidR="00AD3C34" w:rsidRDefault="00AD3C34" w:rsidP="00561E7F">
            <w:pPr>
              <w:spacing w:before="300" w:after="100"/>
            </w:pPr>
            <w:r>
              <w:t>Cocktails</w:t>
            </w:r>
          </w:p>
        </w:tc>
        <w:tc>
          <w:tcPr>
            <w:tcW w:w="5529" w:type="dxa"/>
          </w:tcPr>
          <w:p w:rsidR="002777CD" w:rsidRDefault="002777CD" w:rsidP="00FC5BD2">
            <w:pPr>
              <w:spacing w:before="300" w:after="100"/>
              <w:rPr>
                <w:i/>
              </w:rPr>
            </w:pPr>
          </w:p>
          <w:p w:rsidR="00FC5BD2" w:rsidRPr="00FC5BD2" w:rsidRDefault="00FC5BD2" w:rsidP="00FC5BD2">
            <w:pPr>
              <w:spacing w:before="300" w:after="100"/>
              <w:rPr>
                <w:i/>
              </w:rPr>
            </w:pPr>
            <w:r w:rsidRPr="00FC5BD2">
              <w:rPr>
                <w:i/>
              </w:rPr>
              <w:t>Empfehlung: Sex on the Beach, Pina Colada, Mojito, Cuba Libre</w:t>
            </w:r>
          </w:p>
          <w:p w:rsidR="00FC5BD2" w:rsidRDefault="00FC5BD2" w:rsidP="00FB4BC4">
            <w:pPr>
              <w:spacing w:before="100" w:after="100"/>
            </w:pPr>
            <w:r w:rsidRPr="00FC5BD2">
              <w:rPr>
                <w:i/>
              </w:rPr>
              <w:t>Alkoh</w:t>
            </w:r>
            <w:r>
              <w:rPr>
                <w:i/>
              </w:rPr>
              <w:t>o</w:t>
            </w:r>
            <w:r w:rsidRPr="00FC5BD2">
              <w:rPr>
                <w:i/>
              </w:rPr>
              <w:t>lfrei: Virgin Colada, Virgin Sunrise</w:t>
            </w:r>
          </w:p>
        </w:tc>
      </w:tr>
      <w:tr w:rsidR="00AD3C34" w:rsidTr="00561E7F">
        <w:tc>
          <w:tcPr>
            <w:tcW w:w="2376" w:type="dxa"/>
            <w:tcBorders>
              <w:bottom w:val="single" w:sz="8" w:space="0" w:color="auto"/>
            </w:tcBorders>
          </w:tcPr>
          <w:p w:rsidR="00AD3C34" w:rsidRPr="00CF7B9C" w:rsidRDefault="00AD3C34" w:rsidP="00561E7F">
            <w:pPr>
              <w:spacing w:before="300" w:after="100"/>
              <w:rPr>
                <w:lang w:val="de-DE"/>
              </w:rPr>
            </w:pPr>
            <w:r>
              <w:rPr>
                <w:lang w:val="de-DE"/>
              </w:rPr>
              <w:t>Longdrinks</w:t>
            </w:r>
          </w:p>
        </w:tc>
        <w:tc>
          <w:tcPr>
            <w:tcW w:w="5529" w:type="dxa"/>
            <w:tcBorders>
              <w:bottom w:val="single" w:sz="8" w:space="0" w:color="auto"/>
            </w:tcBorders>
          </w:tcPr>
          <w:p w:rsidR="002777CD" w:rsidRDefault="002777CD" w:rsidP="00561E7F">
            <w:pPr>
              <w:spacing w:before="300" w:after="100"/>
              <w:rPr>
                <w:i/>
              </w:rPr>
            </w:pPr>
          </w:p>
          <w:p w:rsidR="00FC5BD2" w:rsidRPr="00FC5BD2" w:rsidRDefault="00FC5BD2" w:rsidP="00561E7F">
            <w:pPr>
              <w:spacing w:before="300" w:after="100"/>
              <w:rPr>
                <w:i/>
              </w:rPr>
            </w:pPr>
            <w:r w:rsidRPr="00FC5BD2">
              <w:rPr>
                <w:i/>
              </w:rPr>
              <w:t>Empfehlung</w:t>
            </w:r>
            <w:r w:rsidR="003E10ED">
              <w:rPr>
                <w:i/>
              </w:rPr>
              <w:t xml:space="preserve">: Jacky Cola, Wodka </w:t>
            </w:r>
            <w:r w:rsidRPr="00FC5BD2">
              <w:rPr>
                <w:i/>
              </w:rPr>
              <w:t>Orange</w:t>
            </w:r>
          </w:p>
        </w:tc>
      </w:tr>
      <w:tr w:rsidR="00AD3C34" w:rsidTr="00561E7F">
        <w:tc>
          <w:tcPr>
            <w:tcW w:w="7905" w:type="dxa"/>
            <w:gridSpan w:val="2"/>
            <w:tcBorders>
              <w:top w:val="single" w:sz="8" w:space="0" w:color="auto"/>
              <w:bottom w:val="nil"/>
            </w:tcBorders>
          </w:tcPr>
          <w:p w:rsidR="00AD3C34" w:rsidRPr="00CF7B9C" w:rsidRDefault="00AD3C34" w:rsidP="00AD3C34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 xml:space="preserve">Die möglichen Getränke finden Sie in der </w:t>
            </w:r>
            <w:hyperlink r:id="rId7" w:history="1">
              <w:r w:rsidRPr="00AD3C34">
                <w:rPr>
                  <w:rStyle w:val="Hyperlink"/>
                  <w:lang w:val="de-DE"/>
                </w:rPr>
                <w:t>Cocktailkarte</w:t>
              </w:r>
            </w:hyperlink>
            <w:r>
              <w:rPr>
                <w:lang w:val="de-DE"/>
              </w:rPr>
              <w:t>.</w:t>
            </w:r>
          </w:p>
        </w:tc>
      </w:tr>
    </w:tbl>
    <w:p w:rsidR="00AD3C34" w:rsidRDefault="00AD3C34" w:rsidP="00AD3C34"/>
    <w:p w:rsidR="00AD3C34" w:rsidRDefault="00AD3C34" w:rsidP="00AD3C34"/>
    <w:tbl>
      <w:tblPr>
        <w:tblStyle w:val="CorporateDesign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05"/>
      </w:tblGrid>
      <w:tr w:rsidR="00AD3C34" w:rsidTr="00561E7F">
        <w:trPr>
          <w:cnfStyle w:val="100000000000"/>
        </w:trPr>
        <w:tc>
          <w:tcPr>
            <w:tcW w:w="7905" w:type="dxa"/>
            <w:tcBorders>
              <w:left w:val="nil"/>
              <w:right w:val="nil"/>
            </w:tcBorders>
          </w:tcPr>
          <w:p w:rsidR="00AD3C34" w:rsidRDefault="00A10E07" w:rsidP="00A10E07">
            <w:pPr>
              <w:spacing w:before="300" w:after="100"/>
            </w:pPr>
            <w:r>
              <w:rPr>
                <w:rFonts w:ascii="Futura Hv BT" w:hAnsi="Futura Hv BT"/>
              </w:rPr>
              <w:t>Bemerkungen</w:t>
            </w:r>
          </w:p>
        </w:tc>
      </w:tr>
      <w:tr w:rsidR="00AD3C34" w:rsidTr="00561E7F">
        <w:tc>
          <w:tcPr>
            <w:tcW w:w="7905" w:type="dxa"/>
          </w:tcPr>
          <w:p w:rsidR="00C67078" w:rsidRDefault="00AD3C34" w:rsidP="002C1DB5">
            <w:pPr>
              <w:spacing w:before="100" w:after="100"/>
              <w:rPr>
                <w:lang w:val="de-DE"/>
              </w:rPr>
            </w:pPr>
            <w:r w:rsidRPr="00F85BC6">
              <w:rPr>
                <w:lang w:val="de-DE"/>
              </w:rPr>
              <w:t xml:space="preserve">- </w:t>
            </w:r>
            <w:r>
              <w:rPr>
                <w:lang w:val="de-DE"/>
              </w:rPr>
              <w:t xml:space="preserve"> </w:t>
            </w:r>
            <w:r w:rsidR="00C67078">
              <w:rPr>
                <w:lang w:val="de-DE"/>
              </w:rPr>
              <w:t xml:space="preserve">Der gesamte Aufbau von Bar, </w:t>
            </w:r>
            <w:r w:rsidR="002C1DB5">
              <w:rPr>
                <w:lang w:val="de-DE"/>
              </w:rPr>
              <w:t xml:space="preserve">Musik und Licht benötigt </w:t>
            </w:r>
            <w:r w:rsidR="00C67078">
              <w:rPr>
                <w:lang w:val="de-DE"/>
              </w:rPr>
              <w:t xml:space="preserve">nur </w:t>
            </w:r>
            <w:r w:rsidR="002C1DB5">
              <w:rPr>
                <w:lang w:val="de-DE"/>
              </w:rPr>
              <w:t xml:space="preserve">eine </w:t>
            </w:r>
            <w:r w:rsidR="00ED4872">
              <w:rPr>
                <w:lang w:val="de-DE"/>
              </w:rPr>
              <w:t>Fläche von 3,0</w:t>
            </w:r>
            <w:r w:rsidR="00C67078">
              <w:rPr>
                <w:lang w:val="de-DE"/>
              </w:rPr>
              <w:t xml:space="preserve"> x </w:t>
            </w:r>
            <w:r w:rsidR="00ED4872">
              <w:rPr>
                <w:lang w:val="de-DE"/>
              </w:rPr>
              <w:t>2,0</w:t>
            </w:r>
            <w:r w:rsidR="002C1DB5">
              <w:rPr>
                <w:lang w:val="de-DE"/>
              </w:rPr>
              <w:t xml:space="preserve"> m².</w:t>
            </w:r>
          </w:p>
          <w:p w:rsidR="00ED4872" w:rsidRDefault="00ED4872" w:rsidP="00296149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 xml:space="preserve">    Für die Stromversorgung</w:t>
            </w:r>
            <w:r w:rsidR="002C1DB5">
              <w:rPr>
                <w:lang w:val="de-DE"/>
              </w:rPr>
              <w:t xml:space="preserve"> genügt </w:t>
            </w:r>
            <w:r w:rsidR="00C67078">
              <w:rPr>
                <w:lang w:val="de-DE"/>
              </w:rPr>
              <w:t xml:space="preserve">die Bereitstellung </w:t>
            </w:r>
            <w:r w:rsidR="002C1DB5">
              <w:rPr>
                <w:lang w:val="de-DE"/>
              </w:rPr>
              <w:t>eine</w:t>
            </w:r>
            <w:r w:rsidR="00C67078">
              <w:rPr>
                <w:lang w:val="de-DE"/>
              </w:rPr>
              <w:t>r</w:t>
            </w:r>
            <w:r w:rsidR="002C1DB5">
              <w:rPr>
                <w:lang w:val="de-DE"/>
              </w:rPr>
              <w:t xml:space="preserve"> gewöhnliche</w:t>
            </w:r>
            <w:r w:rsidR="00C67078">
              <w:rPr>
                <w:lang w:val="de-DE"/>
              </w:rPr>
              <w:t xml:space="preserve">n </w:t>
            </w:r>
            <w:r w:rsidR="002C1DB5">
              <w:rPr>
                <w:lang w:val="de-DE"/>
              </w:rPr>
              <w:t>230V-</w:t>
            </w:r>
            <w:r>
              <w:rPr>
                <w:lang w:val="de-DE"/>
              </w:rPr>
              <w:t>Steckdose.</w:t>
            </w:r>
          </w:p>
          <w:p w:rsidR="00AD3C34" w:rsidRPr="00F85BC6" w:rsidRDefault="00ED4872" w:rsidP="00296149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 xml:space="preserve">    </w:t>
            </w:r>
            <w:r w:rsidR="002C1DB5">
              <w:rPr>
                <w:lang w:val="de-DE"/>
              </w:rPr>
              <w:t>Am</w:t>
            </w:r>
            <w:r w:rsidR="00C67078">
              <w:rPr>
                <w:lang w:val="de-DE"/>
              </w:rPr>
              <w:t xml:space="preserve"> A</w:t>
            </w:r>
            <w:r w:rsidR="002C1DB5">
              <w:rPr>
                <w:lang w:val="de-DE"/>
              </w:rPr>
              <w:t>ufstel</w:t>
            </w:r>
            <w:r w:rsidR="00C67078">
              <w:rPr>
                <w:lang w:val="de-DE"/>
              </w:rPr>
              <w:t>lungsort sollte</w:t>
            </w:r>
            <w:r w:rsidR="002C1DB5">
              <w:rPr>
                <w:lang w:val="de-DE"/>
              </w:rPr>
              <w:t xml:space="preserve"> vor der Bar ausreichend Platz</w:t>
            </w:r>
            <w:r w:rsidR="00C67078">
              <w:rPr>
                <w:lang w:val="de-DE"/>
              </w:rPr>
              <w:t xml:space="preserve"> vorgesehen werden.</w:t>
            </w:r>
          </w:p>
        </w:tc>
      </w:tr>
      <w:tr w:rsidR="002C1DB5" w:rsidTr="00561E7F">
        <w:tc>
          <w:tcPr>
            <w:tcW w:w="7905" w:type="dxa"/>
          </w:tcPr>
          <w:p w:rsidR="00A10E07" w:rsidRDefault="00A10E07" w:rsidP="00C67078">
            <w:pPr>
              <w:spacing w:before="100" w:after="100"/>
              <w:rPr>
                <w:lang w:val="de-DE"/>
              </w:rPr>
            </w:pPr>
            <w:r w:rsidRPr="00F85BC6">
              <w:rPr>
                <w:lang w:val="de-DE"/>
              </w:rPr>
              <w:t xml:space="preserve">- </w:t>
            </w:r>
            <w:r>
              <w:rPr>
                <w:lang w:val="de-DE"/>
              </w:rPr>
              <w:t xml:space="preserve"> Die Dauer des </w:t>
            </w:r>
            <w:r w:rsidRPr="00F85BC6">
              <w:rPr>
                <w:lang w:val="de-DE"/>
              </w:rPr>
              <w:t>Service</w:t>
            </w:r>
            <w:r>
              <w:rPr>
                <w:lang w:val="de-DE"/>
              </w:rPr>
              <w:t xml:space="preserve"> wird im Vorfeld zeitlich festgelegt. Nach dessen Ablauf kann auf </w:t>
            </w:r>
          </w:p>
          <w:p w:rsidR="002C1DB5" w:rsidRPr="002C1DB5" w:rsidRDefault="00A10E07" w:rsidP="00C67078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 xml:space="preserve">    Wunsch ein Cocktailbuffet für die weitere </w:t>
            </w:r>
            <w:r w:rsidR="00B064F4">
              <w:rPr>
                <w:lang w:val="de-DE"/>
              </w:rPr>
              <w:t>Versorgung angerichtet</w:t>
            </w:r>
            <w:r>
              <w:rPr>
                <w:lang w:val="de-DE"/>
              </w:rPr>
              <w:t xml:space="preserve"> werden.</w:t>
            </w:r>
          </w:p>
        </w:tc>
      </w:tr>
      <w:tr w:rsidR="00A10E07" w:rsidTr="00561E7F">
        <w:tc>
          <w:tcPr>
            <w:tcW w:w="7905" w:type="dxa"/>
          </w:tcPr>
          <w:p w:rsidR="00A10E07" w:rsidRDefault="00A10E07" w:rsidP="002F5F5C">
            <w:pPr>
              <w:spacing w:before="100" w:after="100"/>
              <w:rPr>
                <w:lang w:val="de-DE"/>
              </w:rPr>
            </w:pPr>
            <w:r w:rsidRPr="00F85BC6">
              <w:rPr>
                <w:lang w:val="de-DE"/>
              </w:rPr>
              <w:t xml:space="preserve">- </w:t>
            </w:r>
            <w:r>
              <w:rPr>
                <w:lang w:val="de-DE"/>
              </w:rPr>
              <w:t xml:space="preserve"> </w:t>
            </w:r>
            <w:r w:rsidRPr="00F85BC6">
              <w:rPr>
                <w:lang w:val="de-DE"/>
              </w:rPr>
              <w:t xml:space="preserve">Der Service </w:t>
            </w:r>
            <w:r>
              <w:rPr>
                <w:lang w:val="de-DE"/>
              </w:rPr>
              <w:t>beinhaltet</w:t>
            </w:r>
            <w:r w:rsidRPr="00F85BC6">
              <w:rPr>
                <w:lang w:val="de-DE"/>
              </w:rPr>
              <w:t xml:space="preserve"> nicht die Reinigung von Gläser</w:t>
            </w:r>
            <w:r>
              <w:rPr>
                <w:lang w:val="de-DE"/>
              </w:rPr>
              <w:t xml:space="preserve">n. Aufgrund eines erfahrungsgemäß </w:t>
            </w:r>
          </w:p>
          <w:p w:rsidR="00A10E07" w:rsidRDefault="00A10E07" w:rsidP="002F5F5C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 xml:space="preserve">    hohen Bedarfs wird die Verwendung von Einwegbechern empfohlen. Auf Wunsch können</w:t>
            </w:r>
          </w:p>
          <w:p w:rsidR="00A10E07" w:rsidRPr="002C1DB5" w:rsidRDefault="00A10E07" w:rsidP="002F5F5C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 xml:space="preserve">    hochwertige Cocktailbecher aus stabilem Kunststoff bereitgestellt werden.</w:t>
            </w:r>
          </w:p>
        </w:tc>
      </w:tr>
      <w:tr w:rsidR="00A10E07" w:rsidTr="00561E7F">
        <w:tc>
          <w:tcPr>
            <w:tcW w:w="7905" w:type="dxa"/>
          </w:tcPr>
          <w:p w:rsidR="00A10E07" w:rsidRDefault="00A10E07" w:rsidP="002F5F5C">
            <w:pPr>
              <w:spacing w:before="100" w:after="100"/>
              <w:rPr>
                <w:lang w:val="de-DE"/>
              </w:rPr>
            </w:pPr>
            <w:r w:rsidRPr="00F85BC6">
              <w:rPr>
                <w:lang w:val="de-DE"/>
              </w:rPr>
              <w:t xml:space="preserve">- </w:t>
            </w:r>
            <w:r>
              <w:rPr>
                <w:lang w:val="de-DE"/>
              </w:rPr>
              <w:t xml:space="preserve"> Die Musik wird durch Playlists aus unterschiedlichen Genres abgespielt.</w:t>
            </w:r>
          </w:p>
          <w:p w:rsidR="00A10E07" w:rsidRPr="00F85BC6" w:rsidRDefault="00A10E07" w:rsidP="002F5F5C">
            <w:pPr>
              <w:spacing w:after="100"/>
              <w:rPr>
                <w:lang w:val="de-DE"/>
              </w:rPr>
            </w:pPr>
            <w:r>
              <w:rPr>
                <w:lang w:val="de-DE"/>
              </w:rPr>
              <w:t xml:space="preserve">    Für Ansprachen bietet die Anlage eine Verstärkung über Mikrofon.</w:t>
            </w:r>
          </w:p>
        </w:tc>
      </w:tr>
      <w:tr w:rsidR="00A10E07" w:rsidTr="00561E7F">
        <w:tc>
          <w:tcPr>
            <w:tcW w:w="7905" w:type="dxa"/>
          </w:tcPr>
          <w:p w:rsidR="00A10E07" w:rsidRDefault="00A10E07" w:rsidP="002F5F5C">
            <w:pPr>
              <w:spacing w:before="100" w:after="100"/>
              <w:rPr>
                <w:lang w:val="de-DE"/>
              </w:rPr>
            </w:pPr>
            <w:r w:rsidRPr="00F85BC6">
              <w:rPr>
                <w:lang w:val="de-DE"/>
              </w:rPr>
              <w:t xml:space="preserve">- </w:t>
            </w:r>
            <w:r>
              <w:rPr>
                <w:lang w:val="de-DE"/>
              </w:rPr>
              <w:t xml:space="preserve"> Das Angebot beinhaltet die festen Kosten für Ausrüstung und Service, sowie eine</w:t>
            </w:r>
          </w:p>
          <w:p w:rsidR="00A10E07" w:rsidRPr="00CF7B9C" w:rsidRDefault="00A10E07" w:rsidP="002F5F5C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 xml:space="preserve">    Abschätzung der variablen Kosten des voraussichtlichen Verbrauchs.</w:t>
            </w:r>
          </w:p>
        </w:tc>
      </w:tr>
      <w:tr w:rsidR="00A10E07" w:rsidTr="00561E7F">
        <w:tc>
          <w:tcPr>
            <w:tcW w:w="7905" w:type="dxa"/>
          </w:tcPr>
          <w:p w:rsidR="00A10E07" w:rsidRDefault="00B064F4" w:rsidP="00561E7F">
            <w:pPr>
              <w:spacing w:before="100" w:after="100"/>
              <w:rPr>
                <w:lang w:val="de-DE"/>
              </w:rPr>
            </w:pPr>
            <w:r w:rsidRPr="00F85BC6">
              <w:rPr>
                <w:lang w:val="de-DE"/>
              </w:rPr>
              <w:t xml:space="preserve">- </w:t>
            </w:r>
            <w:r>
              <w:rPr>
                <w:lang w:val="de-DE"/>
              </w:rPr>
              <w:t xml:space="preserve"> Wir sind für spezifische Wünsche offen. Bitte nennen Sie uns Ihre persönlichen Vorstellungen </w:t>
            </w:r>
          </w:p>
          <w:p w:rsidR="00A10E07" w:rsidRPr="00CF7B9C" w:rsidRDefault="00B064F4" w:rsidP="00561E7F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 xml:space="preserve">    und werden gemeinsam überlegen wie wir diese umsetzen können.</w:t>
            </w:r>
          </w:p>
        </w:tc>
      </w:tr>
      <w:tr w:rsidR="002777CD" w:rsidTr="002777CD">
        <w:tc>
          <w:tcPr>
            <w:tcW w:w="7905" w:type="dxa"/>
            <w:tcBorders>
              <w:bottom w:val="nil"/>
            </w:tcBorders>
          </w:tcPr>
          <w:p w:rsidR="002777CD" w:rsidRDefault="002777CD" w:rsidP="002777CD">
            <w:pPr>
              <w:jc w:val="both"/>
              <w:rPr>
                <w:b/>
                <w:i/>
              </w:rPr>
            </w:pPr>
          </w:p>
          <w:p w:rsidR="002777CD" w:rsidRDefault="002777CD" w:rsidP="002777CD">
            <w:pPr>
              <w:jc w:val="both"/>
              <w:rPr>
                <w:b/>
                <w:i/>
              </w:rPr>
            </w:pPr>
          </w:p>
          <w:p w:rsidR="002777CD" w:rsidRDefault="002777CD" w:rsidP="002777CD">
            <w:pPr>
              <w:jc w:val="both"/>
              <w:rPr>
                <w:b/>
                <w:i/>
              </w:rPr>
            </w:pPr>
          </w:p>
          <w:p w:rsidR="002777CD" w:rsidRPr="00F85BC6" w:rsidRDefault="002777CD" w:rsidP="002777CD">
            <w:pPr>
              <w:jc w:val="both"/>
            </w:pPr>
            <w:r w:rsidRPr="002777CD">
              <w:rPr>
                <w:b/>
                <w:i/>
              </w:rPr>
              <w:t>feier</w:t>
            </w:r>
            <w:r w:rsidRPr="002777CD">
              <w:rPr>
                <w:i/>
              </w:rPr>
              <w:t>mit</w:t>
            </w:r>
            <w:r w:rsidRPr="002777CD">
              <w:rPr>
                <w:b/>
                <w:i/>
              </w:rPr>
              <w:t>bar</w:t>
            </w:r>
            <w:r w:rsidRPr="002777CD">
              <w:rPr>
                <w:i/>
              </w:rPr>
              <w:t xml:space="preserve"> ist ein Label von NJOY Eventservice GbR. Die wählbaren Leistungen sind die Beratung für eine erfolgreiche Feier, die Bereitstellung der Bar-Ausstattung, der Verleih von technischer Ausrüstung und der Service von Barkeeper oder DJ. Das Angebot gilt nur für nic</w:t>
            </w:r>
            <w:r>
              <w:rPr>
                <w:i/>
              </w:rPr>
              <w:t xml:space="preserve">ht-öffentliche Veranstaltungen. Der Kunde ist der verantwortliche </w:t>
            </w:r>
            <w:r w:rsidRPr="002777CD">
              <w:rPr>
                <w:i/>
              </w:rPr>
              <w:t>Veranstalter</w:t>
            </w:r>
            <w:r>
              <w:rPr>
                <w:i/>
              </w:rPr>
              <w:t>.</w:t>
            </w:r>
          </w:p>
        </w:tc>
      </w:tr>
    </w:tbl>
    <w:p w:rsidR="002777CD" w:rsidRDefault="002777CD" w:rsidP="00AD3C34"/>
    <w:p w:rsidR="002777CD" w:rsidRDefault="002777CD" w:rsidP="00AD3C34"/>
    <w:p w:rsidR="00AD3C34" w:rsidRDefault="00AD3C34" w:rsidP="00AD3C34"/>
    <w:p w:rsidR="00AD3C34" w:rsidRPr="000D1493" w:rsidRDefault="00AD3C34" w:rsidP="00AD3C34">
      <w:pPr>
        <w:rPr>
          <w:rFonts w:ascii="Futura Hv BT" w:hAnsi="Futura Hv BT"/>
          <w:b/>
        </w:rPr>
      </w:pPr>
      <w:r w:rsidRPr="000D1493">
        <w:rPr>
          <w:rFonts w:ascii="Futura Hv BT" w:hAnsi="Futura Hv BT"/>
          <w:b/>
        </w:rPr>
        <w:t>____________________________</w:t>
      </w:r>
      <w:r w:rsidRPr="000D1493">
        <w:rPr>
          <w:rFonts w:ascii="Futura Hv BT" w:hAnsi="Futura Hv BT"/>
          <w:b/>
        </w:rPr>
        <w:tab/>
      </w:r>
      <w:r w:rsidRPr="000D1493">
        <w:rPr>
          <w:rFonts w:ascii="Futura Hv BT" w:hAnsi="Futura Hv BT"/>
          <w:b/>
        </w:rPr>
        <w:tab/>
      </w:r>
      <w:r w:rsidRPr="000D1493">
        <w:rPr>
          <w:rFonts w:ascii="Futura Hv BT" w:hAnsi="Futura Hv BT"/>
          <w:b/>
        </w:rPr>
        <w:tab/>
        <w:t>____________________________________</w:t>
      </w:r>
    </w:p>
    <w:p w:rsidR="00AD3C34" w:rsidRPr="00860034" w:rsidRDefault="00AD3C34" w:rsidP="00AD3C34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2777CD">
        <w:t xml:space="preserve"> Veranstalter</w:t>
      </w:r>
    </w:p>
    <w:sectPr w:rsidR="00AD3C34" w:rsidRPr="00860034" w:rsidSect="00CB0291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D97" w:rsidRDefault="00747D97" w:rsidP="00CB0291">
      <w:r>
        <w:separator/>
      </w:r>
    </w:p>
  </w:endnote>
  <w:endnote w:type="continuationSeparator" w:id="1">
    <w:p w:rsidR="00747D97" w:rsidRDefault="00747D97" w:rsidP="00CB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Lt BT">
    <w:panose1 w:val="000B0500000000000000"/>
    <w:charset w:val="00"/>
    <w:family w:val="swiss"/>
    <w:pitch w:val="variable"/>
    <w:sig w:usb0="00000087" w:usb1="00000000" w:usb2="00000000" w:usb3="00000000" w:csb0="0000001B" w:csb1="00000000"/>
  </w:font>
  <w:font w:name="Futura Hv BT"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lusLF">
    <w:charset w:val="00"/>
    <w:family w:val="auto"/>
    <w:pitch w:val="variable"/>
    <w:sig w:usb0="800002AF" w:usb1="4000204A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CorporateDesign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103"/>
      <w:gridCol w:w="5103"/>
    </w:tblGrid>
    <w:tr w:rsidR="005C2DB6" w:rsidTr="00561E7F">
      <w:trPr>
        <w:cnfStyle w:val="100000000000"/>
      </w:trPr>
      <w:tc>
        <w:tcPr>
          <w:tcW w:w="510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center"/>
        </w:tcPr>
        <w:p w:rsidR="005C2DB6" w:rsidRDefault="005C2DB6" w:rsidP="00561E7F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>
                <wp:extent cx="2160000" cy="361666"/>
                <wp:effectExtent l="19050" t="0" r="0" b="0"/>
                <wp:docPr id="5" name="Bild 3" descr="C:\JHL\Daten\joh\Arbeit\05_feiermitbar\02_Marketing\Elemente\Logos\schwarz\logo_text_black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JHL\Daten\joh\Arbeit\05_feiermitbar\02_Marketing\Elemente\Logos\schwarz\logo_text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361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center"/>
        </w:tcPr>
        <w:p w:rsidR="005C2DB6" w:rsidRDefault="005C2DB6" w:rsidP="00561E7F">
          <w:pPr>
            <w:pStyle w:val="Fuzeile"/>
            <w:jc w:val="right"/>
          </w:pPr>
          <w:r>
            <w:rPr>
              <w:noProof/>
              <w:lang w:eastAsia="de-DE"/>
            </w:rPr>
            <w:drawing>
              <wp:inline distT="0" distB="0" distL="0" distR="0">
                <wp:extent cx="1422521" cy="432000"/>
                <wp:effectExtent l="19050" t="0" r="6229" b="0"/>
                <wp:docPr id="13" name="Bild 4" descr="C:\JHL\Daten\joh\Arbeit\05_feiermitbar\02_Marketing\Elemente\Logos\schwarz\logo_caro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JHL\Daten\joh\Arbeit\05_feiermitbar\02_Marketing\Elemente\Logos\schwarz\logo_caro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521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DB6" w:rsidRPr="005C2DB6" w:rsidRDefault="005C2DB6" w:rsidP="005C2DB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D97" w:rsidRDefault="00747D97" w:rsidP="00CB0291">
      <w:r>
        <w:separator/>
      </w:r>
    </w:p>
  </w:footnote>
  <w:footnote w:type="continuationSeparator" w:id="1">
    <w:p w:rsidR="00747D97" w:rsidRDefault="00747D97" w:rsidP="00CB0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1" w:rsidRDefault="00CB0291" w:rsidP="00CB0291">
    <w:pPr>
      <w:pStyle w:val="Kopfzeil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1" w:rsidRDefault="005C2DB6" w:rsidP="005C2DB6">
    <w:pPr>
      <w:pStyle w:val="Kopfzeile"/>
      <w:jc w:val="right"/>
    </w:pPr>
    <w:r w:rsidRPr="005C2DB6">
      <w:rPr>
        <w:noProof/>
        <w:lang w:eastAsia="de-DE"/>
      </w:rPr>
      <w:drawing>
        <wp:inline distT="0" distB="0" distL="0" distR="0">
          <wp:extent cx="2160000" cy="1078173"/>
          <wp:effectExtent l="19050" t="0" r="0" b="0"/>
          <wp:docPr id="3" name="Bild 2" descr="C:\JHL\Daten\joh\Arbeit\05_feiermitbar\02_Marketing\Elemente\Logos\logo_all_blac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JHL\Daten\joh\Arbeit\05_feiermitbar\02_Marketing\Elemente\Logos\logo_al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78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2DB6" w:rsidRDefault="005C2DB6" w:rsidP="005C2DB6">
    <w:pPr>
      <w:pStyle w:val="Kopfzeile"/>
      <w:jc w:val="right"/>
    </w:pPr>
  </w:p>
  <w:p w:rsidR="005C2DB6" w:rsidRPr="005C2DB6" w:rsidRDefault="005C2DB6" w:rsidP="005C2DB6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156238</wp:posOffset>
          </wp:positionV>
          <wp:extent cx="192490" cy="177421"/>
          <wp:effectExtent l="19050" t="0" r="0" b="0"/>
          <wp:wrapThrough wrapText="bothSides">
            <wp:wrapPolygon edited="0">
              <wp:start x="-2139" y="0"/>
              <wp:lineTo x="-2139" y="18581"/>
              <wp:lineTo x="21386" y="18581"/>
              <wp:lineTo x="21386" y="0"/>
              <wp:lineTo x="-2139" y="0"/>
            </wp:wrapPolygon>
          </wp:wrapThrough>
          <wp:docPr id="14" name="Bild 8" descr="C:\JHL\Daten\joh\Arbeit\05_feiermitbar\02_Marketing\Elemente\Caros\caro_home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JHL\Daten\joh\Arbeit\05_feiermitbar\02_Marketing\Elemente\Caros\caro_home_whit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749916</wp:posOffset>
          </wp:positionV>
          <wp:extent cx="172018" cy="177421"/>
          <wp:effectExtent l="19050" t="0" r="0" b="0"/>
          <wp:wrapThrough wrapText="bothSides">
            <wp:wrapPolygon edited="0">
              <wp:start x="-2400" y="0"/>
              <wp:lineTo x="-2400" y="18581"/>
              <wp:lineTo x="21600" y="18581"/>
              <wp:lineTo x="21600" y="0"/>
              <wp:lineTo x="-2400" y="0"/>
            </wp:wrapPolygon>
          </wp:wrapThrough>
          <wp:docPr id="15" name="Bild 10" descr="C:\JHL\Daten\joh\Arbeit\05_feiermitbar\02_Marketing\Elemente\Caros\caro_bell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JHL\Daten\joh\Arbeit\05_feiermitbar\02_Marketing\Elemente\Caros\caro_bell_whit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1056991</wp:posOffset>
          </wp:positionV>
          <wp:extent cx="192490" cy="177421"/>
          <wp:effectExtent l="19050" t="0" r="0" b="0"/>
          <wp:wrapThrough wrapText="bothSides">
            <wp:wrapPolygon edited="0">
              <wp:start x="-2139" y="0"/>
              <wp:lineTo x="-2139" y="18581"/>
              <wp:lineTo x="21386" y="18581"/>
              <wp:lineTo x="21386" y="0"/>
              <wp:lineTo x="-2139" y="0"/>
            </wp:wrapPolygon>
          </wp:wrapThrough>
          <wp:docPr id="16" name="Bild 9" descr="C:\JHL\Daten\joh\Arbeit\05_feiermitbar\02_Marketing\Elemente\Caros\caro_mail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JHL\Daten\joh\Arbeit\05_feiermitbar\02_Marketing\Elemente\Caros\caro_mail_whit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1343594</wp:posOffset>
          </wp:positionV>
          <wp:extent cx="192490" cy="177421"/>
          <wp:effectExtent l="19050" t="0" r="0" b="0"/>
          <wp:wrapThrough wrapText="bothSides">
            <wp:wrapPolygon edited="0">
              <wp:start x="-2139" y="0"/>
              <wp:lineTo x="-2139" y="18581"/>
              <wp:lineTo x="21386" y="18581"/>
              <wp:lineTo x="21386" y="0"/>
              <wp:lineTo x="-2139" y="0"/>
            </wp:wrapPolygon>
          </wp:wrapThrough>
          <wp:docPr id="17" name="Bild 6" descr="C:\JHL\Daten\joh\Arbeit\05_feiermitbar\02_Marketing\Elemente\Caros\caro_web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JHL\Daten\joh\Arbeit\05_feiermitbar\02_Marketing\Elemente\Caros\caro_web_white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367C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0.95pt;margin-top:12.25pt;width:109.55pt;height:117.15pt;z-index:251658240;mso-position-horizontal-relative:text;mso-position-vertical-relative:text" filled="f" stroked="f">
          <v:textbox inset="0,0,0,0">
            <w:txbxContent>
              <w:p w:rsidR="005C2DB6" w:rsidRPr="00976991" w:rsidRDefault="005C2DB6" w:rsidP="005C2DB6">
                <w:pPr>
                  <w:rPr>
                    <w:rFonts w:ascii="Futura Hv BT" w:hAnsi="Futura Hv BT"/>
                  </w:rPr>
                </w:pPr>
                <w:r w:rsidRPr="00976991">
                  <w:rPr>
                    <w:rFonts w:ascii="Futura Hv BT" w:hAnsi="Futura Hv BT"/>
                  </w:rPr>
                  <w:t>Johannes Lang</w:t>
                </w:r>
              </w:p>
              <w:p w:rsidR="005C2DB6" w:rsidRPr="00976991" w:rsidRDefault="005C2DB6" w:rsidP="005C2DB6">
                <w:r w:rsidRPr="00976991">
                  <w:t>Dinkelbeetweg 3</w:t>
                </w:r>
              </w:p>
              <w:p w:rsidR="005C2DB6" w:rsidRPr="00976991" w:rsidRDefault="005C2DB6" w:rsidP="005C2DB6">
                <w:r w:rsidRPr="00976991">
                  <w:t>73054 Eislingen</w:t>
                </w:r>
              </w:p>
              <w:p w:rsidR="005C2DB6" w:rsidRPr="00976991" w:rsidRDefault="005C2DB6" w:rsidP="005C2DB6"/>
              <w:p w:rsidR="005C2DB6" w:rsidRPr="00976991" w:rsidRDefault="005C2DB6" w:rsidP="005C2DB6">
                <w:r w:rsidRPr="00976991">
                  <w:t>0</w:t>
                </w:r>
                <w:r w:rsidR="002777CD">
                  <w:t>59</w:t>
                </w:r>
                <w:r w:rsidRPr="00976991">
                  <w:t xml:space="preserve"> / </w:t>
                </w:r>
                <w:r w:rsidR="002777CD">
                  <w:t>06 04 73 05</w:t>
                </w:r>
              </w:p>
              <w:p w:rsidR="005C2DB6" w:rsidRPr="00976991" w:rsidRDefault="005C2DB6" w:rsidP="005C2DB6"/>
              <w:p w:rsidR="005C2DB6" w:rsidRPr="00976991" w:rsidRDefault="005C2DB6" w:rsidP="005C2DB6">
                <w:pPr>
                  <w:rPr>
                    <w:rFonts w:ascii="Futura Hv BT" w:hAnsi="Futura Hv BT"/>
                  </w:rPr>
                </w:pPr>
                <w:r w:rsidRPr="00976991">
                  <w:rPr>
                    <w:rFonts w:ascii="Futura Hv BT" w:hAnsi="Futura Hv BT"/>
                  </w:rPr>
                  <w:t>mail@feiermitbar.de</w:t>
                </w:r>
              </w:p>
              <w:p w:rsidR="005C2DB6" w:rsidRPr="00976991" w:rsidRDefault="005C2DB6" w:rsidP="005C2DB6"/>
              <w:p w:rsidR="005C2DB6" w:rsidRPr="00976991" w:rsidRDefault="005C2DB6" w:rsidP="005C2DB6">
                <w:pPr>
                  <w:rPr>
                    <w:rFonts w:ascii="Futura Hv BT" w:hAnsi="Futura Hv BT"/>
                  </w:rPr>
                </w:pPr>
                <w:r w:rsidRPr="00976991">
                  <w:rPr>
                    <w:rFonts w:ascii="Futura Hv BT" w:hAnsi="Futura Hv BT"/>
                  </w:rPr>
                  <w:t>www.feiermitbar.de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0291"/>
    <w:rsid w:val="00107BED"/>
    <w:rsid w:val="0013538E"/>
    <w:rsid w:val="0015367C"/>
    <w:rsid w:val="00170D97"/>
    <w:rsid w:val="001F167B"/>
    <w:rsid w:val="00226F65"/>
    <w:rsid w:val="002777CD"/>
    <w:rsid w:val="00296149"/>
    <w:rsid w:val="002C1DB5"/>
    <w:rsid w:val="00397EA4"/>
    <w:rsid w:val="003E10ED"/>
    <w:rsid w:val="004A2AF5"/>
    <w:rsid w:val="004A7C8A"/>
    <w:rsid w:val="005C2DB6"/>
    <w:rsid w:val="00747D97"/>
    <w:rsid w:val="00750457"/>
    <w:rsid w:val="00950A1E"/>
    <w:rsid w:val="00A10E07"/>
    <w:rsid w:val="00A5168E"/>
    <w:rsid w:val="00A82DDA"/>
    <w:rsid w:val="00AD3C34"/>
    <w:rsid w:val="00B064F4"/>
    <w:rsid w:val="00BB1AD9"/>
    <w:rsid w:val="00BE7351"/>
    <w:rsid w:val="00C67078"/>
    <w:rsid w:val="00CB0291"/>
    <w:rsid w:val="00D04117"/>
    <w:rsid w:val="00EC6565"/>
    <w:rsid w:val="00ED4872"/>
    <w:rsid w:val="00FA2956"/>
    <w:rsid w:val="00FB4BC4"/>
    <w:rsid w:val="00FC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55"/>
        <o:r id="V:Rule4" type="connector" idref="#_x0000_s1054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utura Lt BT"/>
    <w:qFormat/>
    <w:rsid w:val="005C2DB6"/>
    <w:pPr>
      <w:spacing w:after="0" w:line="240" w:lineRule="auto"/>
    </w:pPr>
    <w:rPr>
      <w:rFonts w:ascii="Futura Lt BT" w:hAnsi="Futura Lt B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CB0291"/>
    <w:pPr>
      <w:keepNext/>
      <w:keepLines/>
      <w:spacing w:before="480"/>
      <w:outlineLvl w:val="0"/>
    </w:pPr>
    <w:rPr>
      <w:rFonts w:ascii="Futura Hv BT" w:eastAsiaTheme="majorEastAsia" w:hAnsi="Futura Hv BT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B02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B0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0291"/>
    <w:rPr>
      <w:rFonts w:ascii="Futura Lt BT" w:hAnsi="Futura Lt BT"/>
      <w:sz w:val="20"/>
    </w:rPr>
  </w:style>
  <w:style w:type="paragraph" w:styleId="Fuzeile">
    <w:name w:val="footer"/>
    <w:basedOn w:val="Standard"/>
    <w:link w:val="FuzeileZchn"/>
    <w:unhideWhenUsed/>
    <w:rsid w:val="00CB0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291"/>
    <w:rPr>
      <w:rFonts w:ascii="Futura Lt BT" w:hAnsi="Futura Lt B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2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29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rsid w:val="00CB0291"/>
    <w:pPr>
      <w:spacing w:after="0" w:line="240" w:lineRule="auto"/>
    </w:pPr>
    <w:rPr>
      <w:rFonts w:ascii="Futura Lt BT" w:hAnsi="Futura Lt BT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0291"/>
    <w:rPr>
      <w:rFonts w:ascii="Futura Hv BT" w:eastAsiaTheme="majorEastAsia" w:hAnsi="Futura Hv BT" w:cstheme="majorBidi"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rsid w:val="00CB02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uturaHvBT">
    <w:name w:val="Futura Hv BT"/>
    <w:basedOn w:val="Standard"/>
    <w:link w:val="FuturaHvBTZchn"/>
    <w:qFormat/>
    <w:rsid w:val="005C2DB6"/>
    <w:rPr>
      <w:rFonts w:ascii="Futura Hv BT" w:hAnsi="Futura Hv BT"/>
    </w:rPr>
  </w:style>
  <w:style w:type="table" w:customStyle="1" w:styleId="CorporateDesign">
    <w:name w:val="Corporate Design"/>
    <w:basedOn w:val="NormaleTabelle"/>
    <w:uiPriority w:val="99"/>
    <w:qFormat/>
    <w:rsid w:val="005C2DB6"/>
    <w:pPr>
      <w:spacing w:after="0" w:line="240" w:lineRule="auto"/>
    </w:pPr>
    <w:rPr>
      <w:rFonts w:ascii="MetaPlusLF" w:eastAsia="Times New Roman" w:hAnsi="MetaPlusLF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etaPlusLF" w:hAnsi="MetaPlusLF"/>
        <w:sz w:val="20"/>
      </w:rPr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FuturaHvBTZchn">
    <w:name w:val="Futura Hv BT Zchn"/>
    <w:basedOn w:val="Absatz-Standardschriftart"/>
    <w:link w:val="FuturaHvBT"/>
    <w:rsid w:val="005C2DB6"/>
    <w:rPr>
      <w:rFonts w:ascii="Futura Hv BT" w:hAnsi="Futura Hv BT"/>
      <w:sz w:val="20"/>
    </w:rPr>
  </w:style>
  <w:style w:type="paragraph" w:customStyle="1" w:styleId="Standard2">
    <w:name w:val="Standard2"/>
    <w:basedOn w:val="Standard"/>
    <w:rsid w:val="00AD3C34"/>
    <w:rPr>
      <w:rFonts w:ascii="Futura Hv BT" w:eastAsia="Times New Roman" w:hAnsi="Futura Hv BT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D3C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eiermitbar.de/downloads/feiermitbar_Cocktailkart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C6296-31B2-435E-AF56-F7344CCA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Lang</dc:creator>
  <cp:lastModifiedBy>joh-winbook</cp:lastModifiedBy>
  <cp:revision>17</cp:revision>
  <dcterms:created xsi:type="dcterms:W3CDTF">2016-06-11T15:26:00Z</dcterms:created>
  <dcterms:modified xsi:type="dcterms:W3CDTF">2016-12-28T13:47:00Z</dcterms:modified>
</cp:coreProperties>
</file>